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5B" w:rsidRPr="0052005B" w:rsidRDefault="0052005B" w:rsidP="0052005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52005B">
        <w:rPr>
          <w:rFonts w:ascii="Times New Roman" w:eastAsia="Andale Sans UI" w:hAnsi="Times New Roman" w:cs="Times New Roman"/>
          <w:kern w:val="1"/>
          <w:sz w:val="24"/>
          <w:szCs w:val="24"/>
        </w:rPr>
        <w:t>Аннотация  к рабочей про</w:t>
      </w:r>
      <w:r w:rsidR="008845AA">
        <w:rPr>
          <w:rFonts w:ascii="Times New Roman" w:eastAsia="Andale Sans UI" w:hAnsi="Times New Roman" w:cs="Times New Roman"/>
          <w:kern w:val="1"/>
          <w:sz w:val="24"/>
          <w:szCs w:val="24"/>
        </w:rPr>
        <w:t>грамме по русскому языку для 2</w:t>
      </w:r>
      <w:r w:rsidR="00841D51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а,б,</w:t>
      </w:r>
      <w:bookmarkStart w:id="0" w:name="_GoBack"/>
      <w:bookmarkEnd w:id="0"/>
      <w:r w:rsidR="008845A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 </w:t>
      </w:r>
      <w:r w:rsidRPr="0052005B">
        <w:rPr>
          <w:rFonts w:ascii="Times New Roman" w:eastAsia="Andale Sans UI" w:hAnsi="Times New Roman" w:cs="Times New Roman"/>
          <w:kern w:val="1"/>
          <w:sz w:val="24"/>
          <w:szCs w:val="24"/>
        </w:rPr>
        <w:t>класса</w:t>
      </w:r>
    </w:p>
    <w:p w:rsidR="0052005B" w:rsidRPr="0052005B" w:rsidRDefault="0052005B" w:rsidP="0052005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«Школа России»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52005B" w:rsidRPr="0052005B" w:rsidTr="00A23DC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200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52005B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Русский язык</w:t>
            </w:r>
          </w:p>
        </w:tc>
      </w:tr>
      <w:tr w:rsidR="0052005B" w:rsidRPr="0052005B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200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136</w:t>
            </w:r>
            <w:r w:rsidRPr="005200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ч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(4 часа в неделю)</w:t>
            </w:r>
          </w:p>
        </w:tc>
      </w:tr>
      <w:tr w:rsidR="0052005B" w:rsidRPr="0052005B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200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numPr>
                <w:ilvl w:val="0"/>
                <w:numId w:val="13"/>
              </w:numPr>
              <w:suppressAutoHyphens/>
              <w:spacing w:before="25" w:after="0" w:line="240" w:lineRule="auto"/>
              <w:ind w:right="8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ознакомление учащихся с основными положениями науки о языке и формирование на этой основе знаково-символиче</w:t>
            </w:r>
            <w:r w:rsidRPr="0052005B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ского восприятия и логического мышления   учащихся;</w:t>
            </w:r>
          </w:p>
          <w:p w:rsidR="0052005B" w:rsidRPr="0052005B" w:rsidRDefault="0052005B" w:rsidP="0052005B">
            <w:pPr>
              <w:widowControl w:val="0"/>
              <w:numPr>
                <w:ilvl w:val="0"/>
                <w:numId w:val="13"/>
              </w:numPr>
              <w:tabs>
                <w:tab w:val="left" w:pos="2871"/>
                <w:tab w:val="left" w:pos="4878"/>
                <w:tab w:val="left" w:pos="6388"/>
              </w:tabs>
              <w:suppressAutoHyphens/>
              <w:spacing w:before="47" w:after="0" w:line="240" w:lineRule="auto"/>
              <w:ind w:right="11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5B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формирование коммуникативной компетенции учащихся: развитие устной и письменной речи, монологической и  </w:t>
            </w:r>
            <w:r w:rsidRPr="0052005B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52005B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52005B" w:rsidRPr="0052005B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005B" w:rsidRPr="0052005B" w:rsidRDefault="0052005B" w:rsidP="005200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200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005B" w:rsidRPr="0052005B" w:rsidRDefault="00AE03F2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  <w:t xml:space="preserve"> в первом классе. </w:t>
            </w:r>
            <w:r w:rsid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Язык и</w:t>
            </w:r>
            <w:r w:rsidR="0052005B"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речь (3 ч.)</w:t>
            </w:r>
          </w:p>
          <w:p w:rsidR="00AE03F2" w:rsidRPr="00AE03F2" w:rsidRDefault="00AE03F2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первом классе. Предложение (3ч.)</w:t>
            </w:r>
          </w:p>
          <w:p w:rsidR="0052005B" w:rsidRPr="0052005B" w:rsidRDefault="0052005B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Текст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. Предложение. </w:t>
            </w:r>
            <w:r w:rsidR="003820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Словосочетание</w:t>
            </w: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(</w:t>
            </w:r>
            <w:r w:rsidR="003820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  <w:r w:rsidR="00AE03F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0</w:t>
            </w: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ч)</w:t>
            </w:r>
          </w:p>
          <w:p w:rsidR="0052005B" w:rsidRPr="0052005B" w:rsidRDefault="003820AC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Слово в языке и речи</w:t>
            </w:r>
            <w:r w:rsidR="0052005B"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(18 ч)</w:t>
            </w:r>
          </w:p>
          <w:p w:rsidR="0052005B" w:rsidRPr="003820AC" w:rsidRDefault="0052005B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Звуки и буквы </w:t>
            </w:r>
            <w:r w:rsidR="003820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(26</w:t>
            </w: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ч)</w:t>
            </w:r>
          </w:p>
          <w:p w:rsidR="003820AC" w:rsidRPr="0052005B" w:rsidRDefault="003820AC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Правописание (25 ч)</w:t>
            </w:r>
          </w:p>
          <w:p w:rsidR="0052005B" w:rsidRPr="0052005B" w:rsidRDefault="0052005B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right="-106"/>
              <w:contextualSpacing/>
              <w:jc w:val="both"/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</w:pP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Части речи </w:t>
            </w:r>
            <w:r w:rsidR="003820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(41</w:t>
            </w: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ч)</w:t>
            </w:r>
          </w:p>
          <w:p w:rsidR="0052005B" w:rsidRPr="0052005B" w:rsidRDefault="0052005B" w:rsidP="0052005B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Повторение </w:t>
            </w:r>
            <w:r w:rsidR="003820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(10</w:t>
            </w:r>
            <w:r w:rsidRPr="0052005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ч)</w:t>
            </w:r>
          </w:p>
          <w:p w:rsidR="0052005B" w:rsidRPr="0052005B" w:rsidRDefault="0052005B" w:rsidP="0052005B">
            <w:pPr>
              <w:spacing w:after="0" w:line="240" w:lineRule="auto"/>
              <w:ind w:left="720" w:right="10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05B" w:rsidRPr="0052005B" w:rsidRDefault="0052005B" w:rsidP="0052005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52005B" w:rsidRDefault="0052005B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p w:rsidR="00C92877" w:rsidRDefault="00C92877"/>
    <w:sectPr w:rsidR="00C92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0E0E6A"/>
    <w:rsid w:val="00377461"/>
    <w:rsid w:val="003820AC"/>
    <w:rsid w:val="004F32BE"/>
    <w:rsid w:val="0052005B"/>
    <w:rsid w:val="00673DFE"/>
    <w:rsid w:val="00772327"/>
    <w:rsid w:val="007C347A"/>
    <w:rsid w:val="00841D51"/>
    <w:rsid w:val="008845AA"/>
    <w:rsid w:val="008B0320"/>
    <w:rsid w:val="00AE03F2"/>
    <w:rsid w:val="00C92877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12</cp:revision>
  <dcterms:created xsi:type="dcterms:W3CDTF">2020-10-08T04:13:00Z</dcterms:created>
  <dcterms:modified xsi:type="dcterms:W3CDTF">2023-04-08T09:00:00Z</dcterms:modified>
</cp:coreProperties>
</file>