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94" w:rsidRPr="00673294" w:rsidRDefault="00673294" w:rsidP="00673294">
      <w:pPr>
        <w:jc w:val="center"/>
        <w:rPr>
          <w:b/>
          <w:i/>
          <w:kern w:val="2"/>
        </w:rPr>
      </w:pPr>
      <w:r w:rsidRPr="00673294">
        <w:rPr>
          <w:b/>
          <w:i/>
          <w:kern w:val="2"/>
        </w:rPr>
        <w:t>Аннотация к рабочей программе по предмету</w:t>
      </w:r>
    </w:p>
    <w:p w:rsidR="00673294" w:rsidRPr="00673294" w:rsidRDefault="00673294" w:rsidP="00673294">
      <w:pPr>
        <w:jc w:val="center"/>
        <w:rPr>
          <w:b/>
          <w:i/>
          <w:kern w:val="2"/>
        </w:rPr>
      </w:pPr>
      <w:r w:rsidRPr="00673294">
        <w:rPr>
          <w:b/>
          <w:i/>
          <w:kern w:val="2"/>
        </w:rPr>
        <w:t>«</w:t>
      </w:r>
      <w:r w:rsidRPr="00673294">
        <w:rPr>
          <w:b/>
          <w:i/>
          <w:kern w:val="2"/>
        </w:rPr>
        <w:t>Математика</w:t>
      </w:r>
      <w:r w:rsidRPr="00673294">
        <w:rPr>
          <w:b/>
          <w:i/>
          <w:kern w:val="2"/>
        </w:rPr>
        <w:t>»</w:t>
      </w:r>
    </w:p>
    <w:p w:rsidR="00673294" w:rsidRPr="00673294" w:rsidRDefault="00673294" w:rsidP="00673294">
      <w:pPr>
        <w:jc w:val="center"/>
        <w:rPr>
          <w:b/>
          <w:i/>
          <w:kern w:val="2"/>
        </w:rPr>
      </w:pPr>
      <w:r w:rsidRPr="00673294">
        <w:rPr>
          <w:b/>
          <w:i/>
          <w:kern w:val="2"/>
        </w:rPr>
        <w:t>4б класс на 2022-2023 учебный год</w:t>
      </w: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A7BBA" w:rsidTr="00ED6685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</w:pPr>
            <w:r>
              <w:t>Название курса</w:t>
            </w:r>
          </w:p>
        </w:tc>
        <w:tc>
          <w:tcPr>
            <w:tcW w:w="8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Pr="00673294" w:rsidRDefault="00AA7BBA" w:rsidP="00112BA7">
            <w:pPr>
              <w:pStyle w:val="a3"/>
              <w:rPr>
                <w:bCs/>
              </w:rPr>
            </w:pPr>
            <w:r w:rsidRPr="00673294">
              <w:rPr>
                <w:bCs/>
              </w:rPr>
              <w:t>Математика</w:t>
            </w:r>
          </w:p>
        </w:tc>
      </w:tr>
      <w:tr w:rsidR="00AA7BBA" w:rsidTr="00ED6685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AA7BBA" w:rsidP="00112BA7">
            <w:pPr>
              <w:pStyle w:val="a3"/>
            </w:pPr>
            <w:r>
              <w:t>Количество часов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Default="00664A7D" w:rsidP="00112BA7">
            <w:pPr>
              <w:pStyle w:val="a3"/>
            </w:pPr>
            <w:r>
              <w:t>136</w:t>
            </w:r>
            <w:r w:rsidR="00AA7BBA">
              <w:t xml:space="preserve"> ч (4 часа в неделю)</w:t>
            </w:r>
          </w:p>
        </w:tc>
      </w:tr>
      <w:tr w:rsidR="00673294" w:rsidTr="00ED6685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3294" w:rsidRDefault="00673294" w:rsidP="0019730B">
            <w:pPr>
              <w:pStyle w:val="a3"/>
            </w:pPr>
            <w:r>
              <w:t>Цель курса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3294" w:rsidRPr="00971EDC" w:rsidRDefault="00673294" w:rsidP="0019730B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Математическое развитие младших школьников.</w:t>
            </w:r>
          </w:p>
          <w:p w:rsidR="00673294" w:rsidRPr="00971EDC" w:rsidRDefault="00673294" w:rsidP="0019730B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Формирование системы начальных математических знаний.</w:t>
            </w:r>
          </w:p>
          <w:p w:rsidR="00673294" w:rsidRPr="00971EDC" w:rsidRDefault="00673294" w:rsidP="0019730B">
            <w:pPr>
              <w:pStyle w:val="a4"/>
              <w:widowControl/>
              <w:numPr>
                <w:ilvl w:val="0"/>
                <w:numId w:val="3"/>
              </w:numPr>
              <w:tabs>
                <w:tab w:val="left" w:pos="300"/>
              </w:tabs>
              <w:suppressAutoHyphens w:val="0"/>
              <w:rPr>
                <w:rFonts w:eastAsia="Gabriola"/>
                <w:bCs/>
              </w:rPr>
            </w:pPr>
            <w:r w:rsidRPr="00971EDC">
              <w:rPr>
                <w:rFonts w:eastAsia="Gabriola"/>
                <w:bCs/>
              </w:rPr>
              <w:t>Воспитание интереса к математике, к умственной деятельности.</w:t>
            </w:r>
          </w:p>
          <w:p w:rsidR="00673294" w:rsidRPr="008669ED" w:rsidRDefault="00673294" w:rsidP="0019730B">
            <w:pPr>
              <w:pStyle w:val="a4"/>
              <w:widowControl/>
              <w:suppressAutoHyphens w:val="0"/>
              <w:jc w:val="both"/>
            </w:pPr>
          </w:p>
        </w:tc>
      </w:tr>
      <w:tr w:rsidR="00673294" w:rsidRPr="008E5732" w:rsidTr="00ED6685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3294" w:rsidRDefault="00673294" w:rsidP="0019730B">
            <w:pPr>
              <w:pStyle w:val="a3"/>
            </w:pPr>
            <w:r>
              <w:t>Структура курса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3294" w:rsidRPr="00ED6685" w:rsidRDefault="00673294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229"/>
              <w:jc w:val="both"/>
              <w:rPr>
                <w:rFonts w:eastAsia="Gabriola"/>
                <w:bCs/>
                <w:kern w:val="0"/>
                <w:lang w:eastAsia="ru-RU"/>
              </w:rPr>
            </w:pPr>
            <w:r w:rsidRPr="00ED6685">
              <w:rPr>
                <w:rFonts w:eastAsia="Times New Roman"/>
                <w:lang w:bidi="en-US"/>
              </w:rPr>
              <w:t xml:space="preserve">Числа от 1 </w:t>
            </w:r>
            <w:r>
              <w:rPr>
                <w:rFonts w:eastAsia="Times New Roman"/>
                <w:lang w:bidi="en-US"/>
              </w:rPr>
              <w:t>до 1000. Повторение  (12</w:t>
            </w:r>
            <w:r w:rsidRPr="00ED6685">
              <w:rPr>
                <w:rFonts w:eastAsia="Times New Roman"/>
                <w:lang w:bidi="en-US"/>
              </w:rPr>
              <w:t xml:space="preserve"> часов)</w:t>
            </w:r>
          </w:p>
          <w:p w:rsidR="00673294" w:rsidRPr="00ED6685" w:rsidRDefault="00673294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106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bidi="en-US"/>
              </w:rPr>
              <w:t xml:space="preserve">Числа, которые больше </w:t>
            </w:r>
            <w:r w:rsidRPr="00ED6685">
              <w:rPr>
                <w:rFonts w:eastAsia="Times New Roman"/>
                <w:lang w:bidi="en-US"/>
              </w:rPr>
              <w:t>100</w:t>
            </w:r>
            <w:r>
              <w:rPr>
                <w:rFonts w:eastAsia="Times New Roman"/>
                <w:lang w:bidi="en-US"/>
              </w:rPr>
              <w:t>0</w:t>
            </w:r>
            <w:r w:rsidRPr="00ED6685">
              <w:rPr>
                <w:rFonts w:eastAsia="Times New Roman"/>
                <w:lang w:bidi="en-US"/>
              </w:rPr>
              <w:t xml:space="preserve">. </w:t>
            </w:r>
            <w:r>
              <w:rPr>
                <w:rFonts w:eastAsia="Times New Roman"/>
                <w:lang w:bidi="en-US"/>
              </w:rPr>
              <w:t>Нумерация (10 часов</w:t>
            </w:r>
            <w:r w:rsidRPr="00ED6685">
              <w:rPr>
                <w:rFonts w:eastAsia="Times New Roman"/>
                <w:lang w:bidi="en-US"/>
              </w:rPr>
              <w:t>)</w:t>
            </w:r>
          </w:p>
          <w:p w:rsidR="00673294" w:rsidRPr="00ED6685" w:rsidRDefault="00673294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87"/>
              <w:jc w:val="both"/>
              <w:rPr>
                <w:rFonts w:eastAsia="Gabriola"/>
                <w:bCs/>
                <w:kern w:val="0"/>
                <w:lang w:eastAsia="ru-RU"/>
              </w:rPr>
            </w:pPr>
            <w:r>
              <w:rPr>
                <w:rFonts w:eastAsia="Times New Roman"/>
                <w:lang w:bidi="en-US"/>
              </w:rPr>
              <w:t>Величины</w:t>
            </w:r>
            <w:r w:rsidRPr="00ED6685">
              <w:rPr>
                <w:rFonts w:eastAsia="Times New Roman"/>
                <w:lang w:bidi="en-US"/>
              </w:rPr>
              <w:t xml:space="preserve"> </w:t>
            </w:r>
            <w:r>
              <w:rPr>
                <w:rFonts w:eastAsia="Times New Roman"/>
                <w:lang w:val="en-US" w:bidi="en-US"/>
              </w:rPr>
              <w:t>(</w:t>
            </w:r>
            <w:r>
              <w:rPr>
                <w:rFonts w:eastAsia="Times New Roman"/>
                <w:lang w:bidi="en-US"/>
              </w:rPr>
              <w:t>14</w:t>
            </w:r>
            <w:r w:rsidRPr="00ED6685">
              <w:rPr>
                <w:rFonts w:eastAsia="Times New Roman"/>
                <w:lang w:val="en-US" w:bidi="en-US"/>
              </w:rPr>
              <w:t xml:space="preserve"> </w:t>
            </w:r>
            <w:proofErr w:type="spellStart"/>
            <w:r w:rsidRPr="00ED6685">
              <w:rPr>
                <w:rFonts w:eastAsia="Times New Roman"/>
                <w:lang w:val="en-US" w:bidi="en-US"/>
              </w:rPr>
              <w:t>часов</w:t>
            </w:r>
            <w:proofErr w:type="spellEnd"/>
            <w:r w:rsidRPr="00ED6685">
              <w:rPr>
                <w:rFonts w:eastAsia="Times New Roman"/>
                <w:lang w:val="en-US" w:bidi="en-US"/>
              </w:rPr>
              <w:t>)</w:t>
            </w:r>
          </w:p>
          <w:p w:rsidR="00673294" w:rsidRPr="00ED6685" w:rsidRDefault="00673294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1060"/>
              <w:jc w:val="both"/>
              <w:rPr>
                <w:rFonts w:eastAsiaTheme="minorEastAsia"/>
                <w:kern w:val="0"/>
                <w:lang w:eastAsia="ru-RU"/>
              </w:rPr>
            </w:pPr>
            <w:r w:rsidRPr="00ED6685">
              <w:rPr>
                <w:rFonts w:eastAsia="Times New Roman"/>
                <w:lang w:bidi="en-US"/>
              </w:rPr>
              <w:t>Числа</w:t>
            </w:r>
            <w:r>
              <w:rPr>
                <w:rFonts w:eastAsia="Times New Roman"/>
                <w:lang w:bidi="en-US"/>
              </w:rPr>
              <w:t xml:space="preserve">, которые больше </w:t>
            </w:r>
            <w:r w:rsidRPr="00ED6685">
              <w:rPr>
                <w:rFonts w:eastAsia="Times New Roman"/>
                <w:lang w:bidi="en-US"/>
              </w:rPr>
              <w:t>1000.</w:t>
            </w:r>
            <w:r>
              <w:rPr>
                <w:rFonts w:eastAsia="Times New Roman"/>
                <w:lang w:bidi="en-US"/>
              </w:rPr>
              <w:t xml:space="preserve"> </w:t>
            </w:r>
            <w:r w:rsidRPr="00ED6685">
              <w:rPr>
                <w:rFonts w:eastAsia="Times New Roman"/>
                <w:lang w:bidi="en-US"/>
              </w:rPr>
              <w:t>Сложение и вычитание</w:t>
            </w:r>
            <w:r>
              <w:rPr>
                <w:rFonts w:eastAsia="Times New Roman"/>
                <w:lang w:bidi="en-US"/>
              </w:rPr>
              <w:t xml:space="preserve"> (11</w:t>
            </w:r>
            <w:r w:rsidRPr="00ED6685">
              <w:rPr>
                <w:rFonts w:eastAsia="Times New Roman"/>
                <w:lang w:bidi="en-US"/>
              </w:rPr>
              <w:t xml:space="preserve"> часов)</w:t>
            </w:r>
          </w:p>
          <w:p w:rsidR="00673294" w:rsidRPr="00ED6685" w:rsidRDefault="00673294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1060"/>
              <w:jc w:val="both"/>
              <w:rPr>
                <w:rFonts w:eastAsiaTheme="minorEastAsia"/>
                <w:kern w:val="0"/>
                <w:lang w:eastAsia="ru-RU"/>
              </w:rPr>
            </w:pPr>
            <w:r>
              <w:rPr>
                <w:rFonts w:eastAsia="Times New Roman"/>
                <w:lang w:bidi="en-US"/>
              </w:rPr>
              <w:t>Умножение и деление (79</w:t>
            </w:r>
            <w:r w:rsidRPr="00ED6685">
              <w:rPr>
                <w:rFonts w:eastAsia="Times New Roman"/>
                <w:lang w:bidi="en-US"/>
              </w:rPr>
              <w:t xml:space="preserve"> часов)</w:t>
            </w:r>
          </w:p>
          <w:p w:rsidR="00673294" w:rsidRPr="00ED6685" w:rsidRDefault="00673294" w:rsidP="0019730B">
            <w:pPr>
              <w:pStyle w:val="a4"/>
              <w:widowControl/>
              <w:numPr>
                <w:ilvl w:val="0"/>
                <w:numId w:val="4"/>
              </w:numPr>
              <w:suppressAutoHyphens w:val="0"/>
              <w:ind w:right="1060"/>
              <w:jc w:val="both"/>
              <w:rPr>
                <w:rFonts w:eastAsiaTheme="minorEastAsia"/>
                <w:kern w:val="0"/>
                <w:lang w:eastAsia="ru-RU"/>
              </w:rPr>
            </w:pPr>
            <w:r>
              <w:rPr>
                <w:rFonts w:eastAsia="Times New Roman"/>
                <w:lang w:bidi="en-US"/>
              </w:rPr>
              <w:t>Итоговое повторение (10</w:t>
            </w:r>
            <w:r w:rsidRPr="00ED6685">
              <w:rPr>
                <w:rFonts w:eastAsia="Times New Roman"/>
                <w:lang w:bidi="en-US"/>
              </w:rPr>
              <w:t xml:space="preserve"> часов).</w:t>
            </w:r>
          </w:p>
          <w:p w:rsidR="00673294" w:rsidRPr="00664A7D" w:rsidRDefault="00673294" w:rsidP="0019730B">
            <w:pPr>
              <w:tabs>
                <w:tab w:val="left" w:pos="14459"/>
              </w:tabs>
              <w:suppressAutoHyphens w:val="0"/>
              <w:autoSpaceDE w:val="0"/>
              <w:autoSpaceDN w:val="0"/>
              <w:adjustRightInd w:val="0"/>
              <w:ind w:right="525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  <w:tr w:rsidR="00AA7BBA" w:rsidTr="00ED6685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BBA" w:rsidRDefault="00673294" w:rsidP="00112BA7">
            <w:pPr>
              <w:pStyle w:val="a3"/>
            </w:pPr>
            <w:r>
              <w:t>Учебник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BBA" w:rsidRPr="00664A7D" w:rsidRDefault="00673294" w:rsidP="00664A7D">
            <w:pPr>
              <w:tabs>
                <w:tab w:val="left" w:pos="14459"/>
              </w:tabs>
              <w:suppressAutoHyphens w:val="0"/>
              <w:autoSpaceDE w:val="0"/>
              <w:autoSpaceDN w:val="0"/>
              <w:adjustRightInd w:val="0"/>
              <w:ind w:right="525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«Математика» </w:t>
            </w:r>
            <w:bookmarkStart w:id="0" w:name="_GoBack"/>
            <w:bookmarkEnd w:id="0"/>
            <w:r w:rsidRPr="00673294">
              <w:rPr>
                <w:rFonts w:eastAsia="Times New Roman"/>
                <w:kern w:val="0"/>
                <w:lang w:eastAsia="ru-RU"/>
              </w:rPr>
              <w:t xml:space="preserve">Моро М.И., </w:t>
            </w:r>
            <w:proofErr w:type="spellStart"/>
            <w:r w:rsidRPr="00673294">
              <w:rPr>
                <w:rFonts w:eastAsia="Times New Roman"/>
                <w:kern w:val="0"/>
                <w:lang w:eastAsia="ru-RU"/>
              </w:rPr>
              <w:t>Бантова</w:t>
            </w:r>
            <w:proofErr w:type="spellEnd"/>
            <w:r w:rsidRPr="00673294">
              <w:rPr>
                <w:rFonts w:eastAsia="Times New Roman"/>
                <w:kern w:val="0"/>
                <w:lang w:eastAsia="ru-RU"/>
              </w:rPr>
              <w:t xml:space="preserve"> М.А., Бельтюкова Г.В., Волкова С.И., Степанова С.В. Учебник в 2-х частях.</w:t>
            </w:r>
          </w:p>
        </w:tc>
      </w:tr>
    </w:tbl>
    <w:p w:rsidR="00423857" w:rsidRDefault="00423857"/>
    <w:sectPr w:rsidR="00423857" w:rsidSect="00D82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9366D"/>
    <w:multiLevelType w:val="hybridMultilevel"/>
    <w:tmpl w:val="88441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837AD"/>
    <w:multiLevelType w:val="hybridMultilevel"/>
    <w:tmpl w:val="6FBE3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1AEC"/>
    <w:rsid w:val="000837D0"/>
    <w:rsid w:val="001E5DF3"/>
    <w:rsid w:val="00423857"/>
    <w:rsid w:val="005A27E0"/>
    <w:rsid w:val="00664A7D"/>
    <w:rsid w:val="00673294"/>
    <w:rsid w:val="006733A6"/>
    <w:rsid w:val="00851AEC"/>
    <w:rsid w:val="00950D17"/>
    <w:rsid w:val="00A03402"/>
    <w:rsid w:val="00AA7BBA"/>
    <w:rsid w:val="00C33DF6"/>
    <w:rsid w:val="00D82981"/>
    <w:rsid w:val="00ED6685"/>
    <w:rsid w:val="00F4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A7BBA"/>
    <w:pPr>
      <w:suppressLineNumbers/>
    </w:pPr>
  </w:style>
  <w:style w:type="paragraph" w:styleId="a4">
    <w:name w:val="List Paragraph"/>
    <w:basedOn w:val="a"/>
    <w:uiPriority w:val="34"/>
    <w:qFormat/>
    <w:rsid w:val="00AA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12</cp:revision>
  <dcterms:created xsi:type="dcterms:W3CDTF">2017-09-20T04:42:00Z</dcterms:created>
  <dcterms:modified xsi:type="dcterms:W3CDTF">2023-04-06T09:46:00Z</dcterms:modified>
</cp:coreProperties>
</file>